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proofErr w:type="spellStart"/>
      <w:r w:rsidR="00994E5B" w:rsidRPr="00BB58FD">
        <w:rPr>
          <w:sz w:val="28"/>
        </w:rPr>
        <w:t>директор</w:t>
      </w:r>
      <w:r>
        <w:rPr>
          <w:sz w:val="28"/>
        </w:rPr>
        <w:t>р</w:t>
      </w:r>
      <w:proofErr w:type="spellEnd"/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8D0F5F">
        <w:rPr>
          <w:sz w:val="28"/>
        </w:rPr>
        <w:t xml:space="preserve">П.А. </w:t>
      </w:r>
      <w:proofErr w:type="spellStart"/>
      <w:r w:rsidR="008D0F5F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E77BAE">
        <w:rPr>
          <w:b/>
        </w:rPr>
        <w:t xml:space="preserve">светодиодных панелей, светильников, ламп </w:t>
      </w:r>
      <w:r w:rsidRPr="00E147E7">
        <w:rPr>
          <w:b/>
        </w:rPr>
        <w:t xml:space="preserve"> </w:t>
      </w:r>
      <w:r w:rsidR="00423F0F">
        <w:rPr>
          <w:b/>
        </w:rPr>
        <w:t xml:space="preserve">в </w:t>
      </w:r>
      <w:r w:rsidR="00E77BAE">
        <w:rPr>
          <w:b/>
        </w:rPr>
        <w:t xml:space="preserve"> </w:t>
      </w:r>
      <w:r w:rsidRPr="00E147E7">
        <w:rPr>
          <w:b/>
        </w:rPr>
        <w:t>2017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60747C">
            <w:pPr>
              <w:spacing w:line="276" w:lineRule="auto"/>
              <w:rPr>
                <w:lang w:eastAsia="en-US"/>
              </w:rPr>
            </w:pPr>
            <w:hyperlink r:id="rId6" w:history="1">
              <w:r w:rsidR="009F796F" w:rsidRPr="00BB5742">
                <w:rPr>
                  <w:rStyle w:val="a3"/>
                  <w:lang w:val="en-US" w:eastAsia="en-US"/>
                </w:rPr>
                <w:t>vankova@omskgorgaz</w:t>
              </w:r>
              <w:r w:rsidR="009F796F" w:rsidRPr="00BB5742">
                <w:rPr>
                  <w:rStyle w:val="a3"/>
                  <w:lang w:eastAsia="en-US"/>
                </w:rPr>
                <w:t>.</w:t>
              </w:r>
              <w:r w:rsidR="009F796F" w:rsidRPr="00BB5742">
                <w:rPr>
                  <w:rStyle w:val="a3"/>
                  <w:lang w:val="en-US" w:eastAsia="en-US"/>
                </w:rPr>
                <w:t>ru</w:t>
              </w:r>
            </w:hyperlink>
          </w:p>
          <w:p w:rsidR="00EF2C82" w:rsidRPr="00E147E7" w:rsidRDefault="00EF2C82">
            <w:pPr>
              <w:spacing w:line="288" w:lineRule="auto"/>
              <w:rPr>
                <w:lang w:eastAsia="en-US"/>
              </w:rPr>
            </w:pPr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8D0F5F" w:rsidRDefault="009F796F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Ванькова Юлия Сергеевна</w:t>
            </w:r>
            <w:r w:rsidR="008D0F5F" w:rsidRPr="00E147E7">
              <w:rPr>
                <w:lang w:eastAsia="en-US"/>
              </w:rPr>
              <w:t>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423F0F">
              <w:rPr>
                <w:lang w:eastAsia="en-US"/>
              </w:rPr>
              <w:t>1326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C278CC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Климов </w:t>
            </w:r>
            <w:r w:rsidR="00302B04">
              <w:rPr>
                <w:lang w:eastAsia="en-US"/>
              </w:rPr>
              <w:t xml:space="preserve"> Виктор Сергеевич</w:t>
            </w:r>
            <w:r w:rsidR="00EF2C82">
              <w:rPr>
                <w:lang w:eastAsia="en-US"/>
              </w:rPr>
              <w:t>,</w:t>
            </w:r>
          </w:p>
          <w:p w:rsidR="00EF2C82" w:rsidRDefault="00EF2C82" w:rsidP="00302B04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302B04">
              <w:rPr>
                <w:lang w:eastAsia="en-US"/>
              </w:rPr>
              <w:t>2710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r w:rsidR="00302B04">
              <w:rPr>
                <w:lang w:eastAsia="en-US"/>
              </w:rPr>
              <w:t>светодиодных панелей, светильников и ламп</w:t>
            </w:r>
            <w:r w:rsidR="009F79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23F0F">
              <w:rPr>
                <w:lang w:eastAsia="en-US"/>
              </w:rPr>
              <w:t xml:space="preserve">в </w:t>
            </w:r>
            <w:r w:rsidRPr="00E147E7">
              <w:rPr>
                <w:lang w:eastAsia="en-US"/>
              </w:rPr>
              <w:t>2017 года</w:t>
            </w:r>
            <w:r>
              <w:rPr>
                <w:lang w:eastAsia="en-US"/>
              </w:rPr>
              <w:t xml:space="preserve"> 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1A2CAA" w:rsidRPr="001A2CAA">
              <w:rPr>
                <w:lang w:eastAsia="en-US"/>
              </w:rPr>
              <w:t>5(</w:t>
            </w:r>
            <w:r w:rsidR="001A2CAA">
              <w:rPr>
                <w:lang w:eastAsia="en-US"/>
              </w:rPr>
              <w:t xml:space="preserve">пяти) рабочих дней </w:t>
            </w:r>
            <w:r>
              <w:rPr>
                <w:lang w:eastAsia="en-US"/>
              </w:rPr>
              <w:t xml:space="preserve"> со дня получения заявки (срок поставки партии Товара может быть изменен в заявке по согласованию сторон).</w:t>
            </w:r>
          </w:p>
          <w:p w:rsidR="00EF2C82" w:rsidRDefault="008D0F5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 договора</w:t>
            </w:r>
            <w:r w:rsidRPr="00E147E7">
              <w:rPr>
                <w:lang w:eastAsia="en-US"/>
              </w:rPr>
              <w:t xml:space="preserve">: с </w:t>
            </w:r>
            <w:r w:rsidR="00541E43">
              <w:rPr>
                <w:lang w:eastAsia="en-US"/>
              </w:rPr>
              <w:t xml:space="preserve">момента подписания договора сторонами </w:t>
            </w:r>
            <w:r w:rsidRPr="00E147E7">
              <w:rPr>
                <w:lang w:eastAsia="en-US"/>
              </w:rPr>
              <w:t xml:space="preserve">и действует по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3</w:t>
            </w:r>
            <w:r w:rsidR="00541E43">
              <w:rPr>
                <w:lang w:eastAsia="en-US"/>
              </w:rPr>
              <w:t>1</w:t>
            </w:r>
            <w:r w:rsidR="00423F0F">
              <w:rPr>
                <w:lang w:eastAsia="en-US"/>
              </w:rPr>
              <w:t xml:space="preserve">» </w:t>
            </w:r>
            <w:r w:rsidRPr="00E147E7">
              <w:rPr>
                <w:lang w:eastAsia="en-US"/>
              </w:rPr>
              <w:t xml:space="preserve"> </w:t>
            </w:r>
            <w:r w:rsidR="00541E43">
              <w:rPr>
                <w:lang w:eastAsia="en-US"/>
              </w:rPr>
              <w:t>декабря</w:t>
            </w:r>
            <w:r w:rsidR="00423F0F">
              <w:rPr>
                <w:lang w:eastAsia="en-US"/>
              </w:rPr>
              <w:t xml:space="preserve"> </w:t>
            </w:r>
            <w:r w:rsidR="00EF2C82" w:rsidRPr="00E147E7">
              <w:rPr>
                <w:lang w:eastAsia="en-US"/>
              </w:rPr>
              <w:t xml:space="preserve"> 2017 года, но</w:t>
            </w:r>
            <w:r w:rsidR="00EF2C82">
              <w:rPr>
                <w:lang w:eastAsia="en-US"/>
              </w:rPr>
              <w:t xml:space="preserve">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F824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</w:t>
            </w:r>
            <w:r w:rsidR="00F82412">
              <w:rPr>
                <w:lang w:eastAsia="en-US"/>
              </w:rPr>
              <w:t>календарных</w:t>
            </w:r>
            <w:r>
              <w:rPr>
                <w:lang w:eastAsia="en-US"/>
              </w:rPr>
              <w:t xml:space="preserve">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302B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220 000</w:t>
            </w:r>
            <w:r w:rsidR="009F796F">
              <w:rPr>
                <w:b/>
                <w:lang w:eastAsia="en-US"/>
              </w:rPr>
              <w:t xml:space="preserve">, </w:t>
            </w:r>
            <w:r w:rsidR="00ED06BD" w:rsidRPr="00002D80">
              <w:rPr>
                <w:b/>
                <w:lang w:eastAsia="en-US"/>
              </w:rPr>
              <w:t>00 (</w:t>
            </w:r>
            <w:r w:rsidR="009F796F">
              <w:rPr>
                <w:b/>
                <w:lang w:eastAsia="en-US"/>
              </w:rPr>
              <w:t>двести двадцать тысяч</w:t>
            </w:r>
            <w:r w:rsidR="00EF2C82" w:rsidRPr="00002D80">
              <w:rPr>
                <w:b/>
                <w:lang w:eastAsia="en-US"/>
              </w:rPr>
              <w:t>) рублей, 00 копеек, с учётом  НДС-18%.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B5BE8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hyperlink r:id="rId7" w:history="1">
              <w:r>
                <w:rPr>
                  <w:rStyle w:val="a3"/>
                  <w:iCs/>
                  <w:lang w:val="en-US"/>
                </w:rPr>
                <w:t>www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2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-</w:t>
              </w:r>
              <w:r>
                <w:rPr>
                  <w:rStyle w:val="a3"/>
                  <w:iCs/>
                  <w:lang w:val="en-US"/>
                </w:rPr>
                <w:t>center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ru</w:t>
              </w:r>
            </w:hyperlink>
            <w:r>
              <w:t xml:space="preserve">и на сайте ЕИС </w:t>
            </w:r>
            <w:hyperlink r:id="rId8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, 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  <w:bookmarkStart w:id="4" w:name="_GoBack"/>
            <w:bookmarkEnd w:id="4"/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подачи, срок окончания подачи заявки и форма подачи заявок на </w:t>
            </w:r>
            <w:r>
              <w:rPr>
                <w:lang w:eastAsia="en-US"/>
              </w:rPr>
              <w:lastRenderedPageBreak/>
              <w:t>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0B7E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0B7E12">
              <w:rPr>
                <w:lang w:eastAsia="en-US"/>
              </w:rPr>
              <w:t>28</w:t>
            </w:r>
            <w:r w:rsidR="008D0F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» </w:t>
            </w:r>
            <w:r w:rsidR="000B7E12">
              <w:rPr>
                <w:lang w:eastAsia="en-US"/>
              </w:rPr>
              <w:t>июня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года через соответствующий функционал электронной торговой площадки, указанный </w:t>
            </w:r>
            <w:r>
              <w:rPr>
                <w:lang w:eastAsia="en-US"/>
              </w:rPr>
              <w:lastRenderedPageBreak/>
              <w:t>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0B7E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0B7E12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» </w:t>
            </w:r>
            <w:r w:rsidR="000B7E12">
              <w:rPr>
                <w:lang w:eastAsia="en-US"/>
              </w:rPr>
              <w:t>июня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>
              <w:rPr>
                <w:lang w:eastAsia="en-US"/>
              </w:rPr>
              <w:t>цены заявки Участников запроса цен</w:t>
            </w:r>
            <w:proofErr w:type="gramEnd"/>
            <w:r>
              <w:rPr>
                <w:lang w:eastAsia="en-US"/>
              </w:rPr>
              <w:t xml:space="preserve">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0B7E1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8D0F5F">
              <w:rPr>
                <w:lang w:eastAsia="en-US"/>
              </w:rPr>
              <w:t xml:space="preserve"> </w:t>
            </w:r>
            <w:r w:rsidR="000B7E12">
              <w:rPr>
                <w:lang w:eastAsia="en-US"/>
              </w:rPr>
              <w:t>03</w:t>
            </w:r>
            <w:r w:rsidR="008D0F5F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» </w:t>
            </w:r>
            <w:r w:rsidR="000B7E12">
              <w:rPr>
                <w:lang w:eastAsia="en-US"/>
              </w:rPr>
              <w:t xml:space="preserve">июля 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12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CAA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43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47C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C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BAE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BE8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412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5373-8B2E-462A-94E8-26842DA3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vankova</cp:lastModifiedBy>
  <cp:revision>2</cp:revision>
  <dcterms:created xsi:type="dcterms:W3CDTF">2017-06-20T10:27:00Z</dcterms:created>
  <dcterms:modified xsi:type="dcterms:W3CDTF">2017-06-20T10:27:00Z</dcterms:modified>
</cp:coreProperties>
</file>