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954CB">
        <w:rPr>
          <w:sz w:val="28"/>
        </w:rPr>
        <w:t>_______________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B74ABF" w:rsidP="00662946">
      <w:pPr>
        <w:spacing w:line="288" w:lineRule="auto"/>
        <w:jc w:val="center"/>
        <w:rPr>
          <w:b/>
        </w:rPr>
      </w:pPr>
      <w:r>
        <w:rPr>
          <w:b/>
        </w:rPr>
        <w:t>автошин</w:t>
      </w:r>
      <w:r w:rsidR="00B122BE">
        <w:rPr>
          <w:b/>
        </w:rPr>
        <w:t xml:space="preserve"> </w:t>
      </w:r>
      <w:r w:rsidR="00662946">
        <w:rPr>
          <w:b/>
        </w:rPr>
        <w:t xml:space="preserve">для нужд </w:t>
      </w:r>
      <w:r w:rsidR="004C7A2F">
        <w:rPr>
          <w:b/>
        </w:rPr>
        <w:t>АО «</w:t>
      </w:r>
      <w:proofErr w:type="spellStart"/>
      <w:r w:rsidR="004C7A2F">
        <w:rPr>
          <w:b/>
        </w:rPr>
        <w:t>Омскгоргаз</w:t>
      </w:r>
      <w:proofErr w:type="spellEnd"/>
      <w:r w:rsidR="004C7A2F">
        <w:rPr>
          <w:b/>
        </w:rPr>
        <w:t>»</w:t>
      </w:r>
      <w:r w:rsidR="002954CB">
        <w:rPr>
          <w:b/>
        </w:rPr>
        <w:t xml:space="preserve"> в </w:t>
      </w:r>
      <w:r w:rsidR="00662946">
        <w:rPr>
          <w:b/>
        </w:rPr>
        <w:t>1</w:t>
      </w:r>
      <w:r w:rsidR="002954CB" w:rsidRPr="002954CB">
        <w:rPr>
          <w:b/>
        </w:rPr>
        <w:t xml:space="preserve"> квартале </w:t>
      </w:r>
      <w:r w:rsidR="00662946">
        <w:rPr>
          <w:b/>
        </w:rPr>
        <w:t>2016</w:t>
      </w:r>
      <w:r w:rsidR="002954CB">
        <w:rPr>
          <w:b/>
        </w:rPr>
        <w:t xml:space="preserve"> года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FA5287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3237B2"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3237B2" w:rsidP="003237B2">
            <w:r w:rsidRPr="00C40521">
              <w:t>Открытое акци</w:t>
            </w:r>
            <w:r w:rsidR="00662946">
              <w:t>онерное общество «</w:t>
            </w:r>
            <w:proofErr w:type="spellStart"/>
            <w:r w:rsidR="00662946">
              <w:t>Омскгоргаз</w:t>
            </w:r>
            <w:proofErr w:type="spellEnd"/>
            <w:r w:rsidR="00662946"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4E6036" w:rsidP="00463803">
            <w:hyperlink r:id="rId7" w:history="1">
              <w:r w:rsidR="00662946" w:rsidRPr="00130881">
                <w:rPr>
                  <w:rStyle w:val="a3"/>
                  <w:lang w:val="en-US"/>
                </w:rPr>
                <w:t>kaiv</w:t>
              </w:r>
              <w:r w:rsidR="00662946" w:rsidRPr="00130881">
                <w:rPr>
                  <w:rStyle w:val="a3"/>
                </w:rPr>
                <w:t>@</w:t>
              </w:r>
              <w:r w:rsidR="00662946" w:rsidRPr="00130881">
                <w:rPr>
                  <w:rStyle w:val="a3"/>
                  <w:lang w:val="en-US"/>
                </w:rPr>
                <w:t>omskgorgaz</w:t>
              </w:r>
              <w:r w:rsidR="00662946" w:rsidRPr="00130881">
                <w:rPr>
                  <w:rStyle w:val="a3"/>
                </w:rPr>
                <w:t>.</w:t>
              </w:r>
              <w:r w:rsidR="00662946" w:rsidRPr="0013088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662946" w:rsidP="003237B2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662946">
              <w:t>977-377, доб. 1290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7A5482" w:rsidP="00C81136">
            <w:pPr>
              <w:spacing w:line="288" w:lineRule="auto"/>
              <w:jc w:val="both"/>
            </w:pPr>
            <w:proofErr w:type="spellStart"/>
            <w:r w:rsidRPr="007A5482">
              <w:t>Кислицин</w:t>
            </w:r>
            <w:proofErr w:type="spellEnd"/>
            <w:r w:rsidRPr="007A5482">
              <w:t xml:space="preserve"> Святослав Юрьевич</w:t>
            </w:r>
            <w:r w:rsidR="00C81136">
              <w:t>,</w:t>
            </w:r>
          </w:p>
          <w:p w:rsidR="00C81136" w:rsidRPr="008B78F9" w:rsidRDefault="00C81136" w:rsidP="00C81136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7A5482">
              <w:t>1292</w:t>
            </w:r>
          </w:p>
          <w:p w:rsidR="003237B2" w:rsidRPr="008D1B46" w:rsidRDefault="007A5482" w:rsidP="00C81136">
            <w:pPr>
              <w:spacing w:line="288" w:lineRule="auto"/>
              <w:jc w:val="both"/>
            </w:pPr>
            <w:proofErr w:type="spellStart"/>
            <w:r>
              <w:rPr>
                <w:b/>
                <w:color w:val="0070C0"/>
                <w:u w:val="single"/>
                <w:lang w:val="en-US"/>
              </w:rPr>
              <w:t>ksu</w:t>
            </w:r>
            <w:proofErr w:type="spellEnd"/>
            <w:r w:rsidR="00C81136" w:rsidRPr="007A5482">
              <w:rPr>
                <w:b/>
                <w:color w:val="0070C0"/>
                <w:u w:val="single"/>
              </w:rPr>
              <w:t>@</w:t>
            </w:r>
            <w:proofErr w:type="spellStart"/>
            <w:r w:rsidR="00C81136" w:rsidRPr="008B78F9">
              <w:rPr>
                <w:b/>
                <w:color w:val="0070C0"/>
                <w:u w:val="single"/>
                <w:lang w:val="en-US"/>
              </w:rPr>
              <w:t>omskgorgaz</w:t>
            </w:r>
            <w:proofErr w:type="spellEnd"/>
            <w:r w:rsidR="00C81136" w:rsidRPr="007A5482">
              <w:rPr>
                <w:b/>
                <w:color w:val="0070C0"/>
                <w:u w:val="single"/>
              </w:rPr>
              <w:t>.</w:t>
            </w:r>
            <w:proofErr w:type="spellStart"/>
            <w:r w:rsidR="00C81136" w:rsidRPr="008B78F9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</w:tc>
      </w:tr>
      <w:tr w:rsidR="003237B2" w:rsidRPr="00C40521" w:rsidTr="001646BB">
        <w:trPr>
          <w:trHeight w:val="731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FA5287" w:rsidRPr="00C40521" w:rsidRDefault="00BA6446" w:rsidP="001646BB">
            <w:pPr>
              <w:spacing w:line="288" w:lineRule="auto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7A5482">
              <w:t xml:space="preserve"> автошин</w:t>
            </w:r>
            <w:r w:rsidR="007A5482" w:rsidRPr="007A5482">
              <w:t xml:space="preserve"> </w:t>
            </w:r>
            <w:r w:rsidR="00662946">
              <w:t xml:space="preserve">для нужд </w:t>
            </w:r>
            <w:r w:rsidR="00C0334D" w:rsidRPr="00C0334D">
              <w:t>АО «</w:t>
            </w:r>
            <w:proofErr w:type="spellStart"/>
            <w:r w:rsidR="00C0334D" w:rsidRPr="00C0334D">
              <w:t>Омскгоргаз</w:t>
            </w:r>
            <w:proofErr w:type="spellEnd"/>
            <w:r w:rsidR="00C0334D" w:rsidRPr="00C0334D">
              <w:t>»</w:t>
            </w:r>
            <w:r w:rsidR="00C0334D">
              <w:t xml:space="preserve"> 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130F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 w:rsidR="008F00F6">
              <w:t xml:space="preserve"> по проведению запроса цен</w:t>
            </w:r>
            <w:r w:rsidR="00A0780F">
              <w:t xml:space="preserve"> в электронной форме</w:t>
            </w:r>
            <w:r w:rsidRPr="00FA7DE1">
              <w:t>)</w:t>
            </w:r>
            <w:r w:rsidR="00BA6446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662946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674682" w:rsidP="00662946">
            <w:pPr>
              <w:pStyle w:val="a6"/>
              <w:tabs>
                <w:tab w:val="left" w:pos="540"/>
              </w:tabs>
              <w:ind w:firstLine="567"/>
            </w:pPr>
            <w:r>
              <w:rPr>
                <w:rFonts w:ascii="Times New Roman" w:hAnsi="Times New Roman"/>
              </w:rPr>
              <w:t>Срок действия договора – с момента подписания е</w:t>
            </w:r>
            <w:r w:rsidR="007A5482">
              <w:rPr>
                <w:rFonts w:ascii="Times New Roman" w:hAnsi="Times New Roman"/>
              </w:rPr>
              <w:t>го Сторонами и действует 3</w:t>
            </w:r>
            <w:r w:rsidR="00C90529">
              <w:rPr>
                <w:rFonts w:ascii="Times New Roman" w:hAnsi="Times New Roman"/>
              </w:rPr>
              <w:t>1</w:t>
            </w:r>
            <w:r w:rsidR="007A5482">
              <w:rPr>
                <w:rFonts w:ascii="Times New Roman" w:hAnsi="Times New Roman"/>
              </w:rPr>
              <w:t xml:space="preserve"> </w:t>
            </w:r>
            <w:r w:rsidR="00662946">
              <w:rPr>
                <w:rFonts w:ascii="Times New Roman" w:hAnsi="Times New Roman"/>
              </w:rPr>
              <w:t>марта 2016</w:t>
            </w:r>
            <w:r>
              <w:rPr>
                <w:rFonts w:ascii="Times New Roman" w:hAnsi="Times New Roman"/>
              </w:rPr>
              <w:t xml:space="preserve"> г.,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8A1A08" w:rsidRDefault="003237B2" w:rsidP="00BA6446">
            <w:pPr>
              <w:autoSpaceDE w:val="0"/>
              <w:autoSpaceDN w:val="0"/>
              <w:adjustRightInd w:val="0"/>
              <w:jc w:val="both"/>
            </w:pPr>
            <w:r w:rsidRPr="008A1A08">
              <w:t xml:space="preserve">Оплата каждой партии </w:t>
            </w:r>
            <w:r w:rsidR="00BA6446" w:rsidRPr="008A1A08">
              <w:t>т</w:t>
            </w:r>
            <w:r w:rsidRPr="008A1A08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 w:rsidRPr="008A1A08">
              <w:t>30 (тридцати)</w:t>
            </w:r>
            <w:r w:rsidR="008A1A08">
              <w:t xml:space="preserve"> банковских</w:t>
            </w:r>
            <w:r w:rsidR="003018F7" w:rsidRPr="008A1A08">
              <w:t xml:space="preserve"> </w:t>
            </w:r>
            <w:r w:rsidRPr="008A1A08">
              <w:t xml:space="preserve">дней после поставки </w:t>
            </w:r>
            <w:r w:rsidR="00BA6446" w:rsidRPr="008A1A08">
              <w:t>т</w:t>
            </w:r>
            <w:r w:rsidRPr="008A1A08">
              <w:t xml:space="preserve">овара и передачи </w:t>
            </w:r>
            <w:r w:rsidR="00BA6446" w:rsidRPr="008A1A08">
              <w:t>з</w:t>
            </w:r>
            <w:r w:rsidRPr="008A1A08"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3237B2" w:rsidRPr="00650E16" w:rsidRDefault="007A5482" w:rsidP="00C55A3C">
            <w:pPr>
              <w:jc w:val="both"/>
            </w:pPr>
            <w:r w:rsidRPr="00650E16">
              <w:t xml:space="preserve">Начальная (максимальная) цена договора </w:t>
            </w:r>
            <w:r w:rsidR="007D42C7" w:rsidRPr="00650E16">
              <w:t>составляет:</w:t>
            </w:r>
            <w:r w:rsidR="00662946" w:rsidRPr="00650E16">
              <w:t xml:space="preserve"> </w:t>
            </w:r>
            <w:r w:rsidR="00650E16" w:rsidRPr="00650E16">
              <w:t xml:space="preserve">           </w:t>
            </w:r>
            <w:r w:rsidR="00650E16" w:rsidRPr="00650E16">
              <w:rPr>
                <w:b/>
              </w:rPr>
              <w:t>253 065,20</w:t>
            </w:r>
            <w:r w:rsidR="00662946" w:rsidRPr="00650E16">
              <w:t xml:space="preserve"> </w:t>
            </w:r>
            <w:r w:rsidR="002A5383" w:rsidRPr="00650E16">
              <w:rPr>
                <w:b/>
              </w:rPr>
              <w:t xml:space="preserve"> </w:t>
            </w:r>
            <w:r w:rsidR="00EA7FF2" w:rsidRPr="00650E16">
              <w:t>(</w:t>
            </w:r>
            <w:r w:rsidR="00650E16" w:rsidRPr="00650E16">
              <w:t>двести пятьдесят три тысячи шестьдесят пять)</w:t>
            </w:r>
            <w:r w:rsidR="00C55A3C" w:rsidRPr="00650E16">
              <w:t xml:space="preserve"> рублей</w:t>
            </w:r>
            <w:r w:rsidR="00EA7FF2" w:rsidRPr="00650E16">
              <w:t>,</w:t>
            </w:r>
            <w:r w:rsidR="00636C3A" w:rsidRPr="00650E16">
              <w:t xml:space="preserve"> </w:t>
            </w:r>
            <w:r w:rsidR="00650E16" w:rsidRPr="00650E16">
              <w:t>20</w:t>
            </w:r>
            <w:r w:rsidR="00EA7FF2" w:rsidRPr="00650E16">
              <w:t xml:space="preserve"> копе</w:t>
            </w:r>
            <w:r w:rsidR="00636C3A" w:rsidRPr="00650E16">
              <w:t>ек</w:t>
            </w:r>
            <w:r w:rsidR="00EA7FF2" w:rsidRPr="00650E16">
              <w:t xml:space="preserve">, </w:t>
            </w:r>
            <w:r w:rsidR="00E01F39" w:rsidRPr="00650E16">
              <w:t>в том числе НДС-18%.</w:t>
            </w:r>
          </w:p>
          <w:p w:rsidR="00135453" w:rsidRPr="00135453" w:rsidRDefault="00135453" w:rsidP="00135453">
            <w:pPr>
              <w:rPr>
                <w:b/>
              </w:rPr>
            </w:pPr>
            <w:r w:rsidRPr="00135453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135453">
              <w:rPr>
                <w:b/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7A5482" w:rsidRDefault="007A5482" w:rsidP="007A5482">
            <w:pPr>
              <w:tabs>
                <w:tab w:val="left" w:pos="540"/>
                <w:tab w:val="left" w:pos="900"/>
              </w:tabs>
              <w:jc w:val="both"/>
            </w:pPr>
            <w:r>
              <w:t>Закупочная документация находится в открытом доступе на электронной торговой площадке «ОТС-</w:t>
            </w:r>
            <w:r>
              <w:rPr>
                <w:lang w:val="en-US"/>
              </w:rPr>
              <w:t>tender</w:t>
            </w:r>
            <w:r>
              <w:t>»</w:t>
            </w:r>
          </w:p>
          <w:p w:rsidR="001B7B91" w:rsidRDefault="004E6036" w:rsidP="007A5482">
            <w:hyperlink r:id="rId8" w:history="1">
              <w:r w:rsidR="007A5482" w:rsidRPr="00A06452">
                <w:rPr>
                  <w:rStyle w:val="a3"/>
                </w:rPr>
                <w:t>http://</w:t>
              </w:r>
              <w:r w:rsidR="007A5482" w:rsidRPr="00A06452">
                <w:rPr>
                  <w:rStyle w:val="a3"/>
                  <w:lang w:val="en-US"/>
                </w:rPr>
                <w:t>otc</w:t>
              </w:r>
              <w:r w:rsidR="007A5482" w:rsidRPr="00A06452">
                <w:rPr>
                  <w:rStyle w:val="a3"/>
                </w:rPr>
                <w:t>-</w:t>
              </w:r>
              <w:r w:rsidR="007A5482" w:rsidRPr="00A06452">
                <w:rPr>
                  <w:rStyle w:val="a3"/>
                  <w:lang w:val="en-US"/>
                </w:rPr>
                <w:t>tender</w:t>
              </w:r>
              <w:r w:rsidR="007A5482" w:rsidRPr="00A06452">
                <w:rPr>
                  <w:rStyle w:val="a3"/>
                </w:rPr>
                <w:t>.ru/</w:t>
              </w:r>
            </w:hyperlink>
            <w:r w:rsidR="007A5482">
              <w:t xml:space="preserve"> и на сайте </w:t>
            </w:r>
            <w:hyperlink r:id="rId9" w:history="1">
              <w:r w:rsidR="007A5482" w:rsidRPr="00F8596B">
                <w:rPr>
                  <w:rStyle w:val="a3"/>
                </w:rPr>
                <w:t>www.zakupki.gov.ru</w:t>
              </w:r>
            </w:hyperlink>
            <w:r w:rsidR="007A5482">
              <w:t xml:space="preserve">, копия настоящего извещения и закупочная документация размещена на </w:t>
            </w:r>
            <w:hyperlink r:id="rId10" w:history="1">
              <w:r w:rsidR="007A5482" w:rsidRPr="00F8596B">
                <w:rPr>
                  <w:rStyle w:val="a3"/>
                </w:rPr>
                <w:t>www.</w:t>
              </w:r>
              <w:r w:rsidR="007A5482" w:rsidRPr="00F8596B">
                <w:rPr>
                  <w:rStyle w:val="a3"/>
                  <w:lang w:val="en-US"/>
                </w:rPr>
                <w:t>omskgorgaz</w:t>
              </w:r>
              <w:r w:rsidR="007A5482" w:rsidRPr="00F8596B">
                <w:rPr>
                  <w:rStyle w:val="a3"/>
                </w:rPr>
                <w:t>.</w:t>
              </w:r>
              <w:proofErr w:type="spellStart"/>
              <w:r w:rsidR="007A5482"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7A5482" w:rsidRPr="001B7B91">
              <w:t xml:space="preserve">, </w:t>
            </w:r>
            <w:r w:rsidR="007A5482"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274762" w:rsidP="007B7796">
            <w:r>
              <w:t>Заявки на участие в запросе цен</w:t>
            </w:r>
            <w:r w:rsidR="00A0780F">
              <w:t xml:space="preserve"> в электронной форме</w:t>
            </w:r>
            <w:r w:rsidR="00636C3A">
              <w:t xml:space="preserve"> должны быть поданы до </w:t>
            </w:r>
            <w:r w:rsidR="007B7796">
              <w:t>13</w:t>
            </w:r>
            <w:r>
              <w:t>:00 (</w:t>
            </w:r>
            <w:r w:rsidR="00C66CAD">
              <w:t>время московское</w:t>
            </w:r>
            <w:r>
              <w:t>) «</w:t>
            </w:r>
            <w:r w:rsidR="004E6036">
              <w:t>21</w:t>
            </w:r>
            <w:r>
              <w:t>»</w:t>
            </w:r>
            <w:r w:rsidR="00DC09B3">
              <w:t xml:space="preserve"> </w:t>
            </w:r>
            <w:r w:rsidR="004E6036">
              <w:t xml:space="preserve"> декабря</w:t>
            </w:r>
            <w:r w:rsidR="00662946">
              <w:t xml:space="preserve"> </w:t>
            </w:r>
            <w:r>
              <w:t>201</w:t>
            </w:r>
            <w:r w:rsidR="00650E16">
              <w:t>5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="00185CD4"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593025" w:rsidP="004E6036">
            <w:pPr>
              <w:ind w:left="6"/>
              <w:jc w:val="both"/>
            </w:pPr>
            <w:r w:rsidRPr="0090367C">
              <w:t>Организатор закупки проведет вскрытие  конвертов с з</w:t>
            </w:r>
            <w:r w:rsidR="00636C3A">
              <w:t xml:space="preserve">аявками на участие в закупке в </w:t>
            </w:r>
            <w:r w:rsidR="00BD1CE0">
              <w:t>09</w:t>
            </w:r>
            <w:r w:rsidRPr="0090367C">
              <w:t>:00 (</w:t>
            </w:r>
            <w:r w:rsidR="00C66CAD">
              <w:t>время московское</w:t>
            </w:r>
            <w:r w:rsidRPr="0090367C">
              <w:t>) «</w:t>
            </w:r>
            <w:r w:rsidR="004E6036">
              <w:t>22</w:t>
            </w:r>
            <w:r w:rsidRPr="0090367C">
              <w:t>»</w:t>
            </w:r>
            <w:r w:rsidR="007B7796">
              <w:t xml:space="preserve"> </w:t>
            </w:r>
            <w:r w:rsidR="004E6036">
              <w:t>декабря</w:t>
            </w:r>
            <w:r w:rsidR="007B7796">
              <w:t xml:space="preserve"> </w:t>
            </w:r>
            <w:r w:rsidRPr="0090367C">
              <w:t>201</w:t>
            </w:r>
            <w:r w:rsidR="00650E16">
              <w:t>5</w:t>
            </w:r>
            <w:r w:rsidR="00DC09B3">
              <w:t xml:space="preserve"> </w:t>
            </w:r>
            <w:r w:rsidRPr="0090367C">
              <w:t xml:space="preserve">года в порядке, определенном инструкциями и регламентом электронной торговой площадки. 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3237B2">
            <w:r>
              <w:t>14.</w:t>
            </w:r>
          </w:p>
        </w:tc>
        <w:tc>
          <w:tcPr>
            <w:tcW w:w="2296" w:type="dxa"/>
          </w:tcPr>
          <w:p w:rsidR="007B7C7B" w:rsidRPr="00C40521" w:rsidRDefault="007B7C7B" w:rsidP="007A5482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B7C7B" w:rsidRPr="0090367C" w:rsidRDefault="007B7C7B" w:rsidP="007A5482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Default="007B7C7B" w:rsidP="003237B2">
            <w:r>
              <w:t>15.</w:t>
            </w:r>
          </w:p>
        </w:tc>
        <w:tc>
          <w:tcPr>
            <w:tcW w:w="2296" w:type="dxa"/>
          </w:tcPr>
          <w:p w:rsidR="007B7C7B" w:rsidRDefault="007B7C7B" w:rsidP="007A548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</w:t>
            </w:r>
            <w:r>
              <w:lastRenderedPageBreak/>
              <w:t>электронной форме</w:t>
            </w:r>
          </w:p>
        </w:tc>
        <w:tc>
          <w:tcPr>
            <w:tcW w:w="6209" w:type="dxa"/>
          </w:tcPr>
          <w:p w:rsidR="007B7C7B" w:rsidRDefault="007B7C7B" w:rsidP="007A5482">
            <w:pPr>
              <w:ind w:left="6"/>
              <w:jc w:val="both"/>
            </w:pPr>
            <w:r w:rsidRPr="0090367C">
              <w:lastRenderedPageBreak/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7B7C7B" w:rsidRPr="0090367C" w:rsidRDefault="007B7C7B" w:rsidP="004E6036">
            <w:pPr>
              <w:ind w:left="6"/>
              <w:jc w:val="both"/>
            </w:pPr>
            <w:r>
              <w:t>каб</w:t>
            </w:r>
            <w:r w:rsidR="00480583">
              <w:t>инет</w:t>
            </w:r>
            <w:r>
              <w:t xml:space="preserve"> 206 </w:t>
            </w:r>
            <w:r w:rsidRPr="0090367C">
              <w:t>не позднее «</w:t>
            </w:r>
            <w:r w:rsidR="004E6036">
              <w:t>25</w:t>
            </w:r>
            <w:r w:rsidRPr="0090367C">
              <w:t xml:space="preserve">» </w:t>
            </w:r>
            <w:r w:rsidR="004E6036">
              <w:t>декабря</w:t>
            </w:r>
            <w:bookmarkStart w:id="4" w:name="_GoBack"/>
            <w:bookmarkEnd w:id="4"/>
            <w:r w:rsidR="00662946">
              <w:rPr>
                <w:lang w:val="en-US"/>
              </w:rPr>
              <w:t xml:space="preserve"> </w:t>
            </w:r>
            <w:r w:rsidRPr="0090367C">
              <w:t xml:space="preserve"> 201</w:t>
            </w:r>
            <w:r w:rsidR="00650E16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lastRenderedPageBreak/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7C7B" w:rsidRPr="00C40521" w:rsidRDefault="007B7C7B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Pr="000C4038" w:rsidRDefault="007B7C7B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0EB0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BF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A7E59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ED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475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1E9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0FA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453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6BB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DCB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88A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972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4D18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4CB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383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26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78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585D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39E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575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583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036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6C3A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E16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946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682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55C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9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482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796"/>
    <w:rsid w:val="007B78DE"/>
    <w:rsid w:val="007B79EB"/>
    <w:rsid w:val="007B7B29"/>
    <w:rsid w:val="007B7C7B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06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101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2A7"/>
    <w:rsid w:val="00897B89"/>
    <w:rsid w:val="00897E55"/>
    <w:rsid w:val="008A0AD7"/>
    <w:rsid w:val="008A0FB7"/>
    <w:rsid w:val="008A10A9"/>
    <w:rsid w:val="008A138C"/>
    <w:rsid w:val="008A1A08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20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23F7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276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5F5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346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C8E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0FE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2BE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BF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CE0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34D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4529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A3C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6CAD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5E3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529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37D07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49BB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131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9B3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6E9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1F39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647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97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A7B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453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8B7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aiv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A1C80-BCF1-4C86-9B79-F87357EB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Калиниченко Ирина Владиславовна</cp:lastModifiedBy>
  <cp:revision>12</cp:revision>
  <dcterms:created xsi:type="dcterms:W3CDTF">2015-08-27T10:14:00Z</dcterms:created>
  <dcterms:modified xsi:type="dcterms:W3CDTF">2015-12-14T08:06:00Z</dcterms:modified>
</cp:coreProperties>
</file>